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14.0" w:type="dxa"/>
        <w:jc w:val="left"/>
        <w:tblLayout w:type="fixed"/>
        <w:tblLook w:val="0600"/>
      </w:tblPr>
      <w:tblGrid>
        <w:gridCol w:w="10514"/>
        <w:tblGridChange w:id="0">
          <w:tblGrid>
            <w:gridCol w:w="10514"/>
          </w:tblGrid>
        </w:tblGridChange>
      </w:tblGrid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rtl w:val="0"/>
              </w:rPr>
              <w:t xml:space="preserve">Robert Spinelli</w:t>
            </w:r>
          </w:p>
          <w:p w:rsidR="00000000" w:rsidDel="00000000" w:rsidP="00000000" w:rsidRDefault="00000000" w:rsidRPr="00000000" w14:paraId="0000000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947 Todd Preis Drive                                                               (615) 522-6614</w:t>
            </w:r>
          </w:p>
          <w:p w:rsidR="00000000" w:rsidDel="00000000" w:rsidP="00000000" w:rsidRDefault="00000000" w:rsidRPr="00000000" w14:paraId="00000005">
            <w:pP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Nashville, TN 37221                                                                rspinelli@ncis.org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bottom w:color="000000" w:space="1" w:sz="12" w:val="single"/>
              </w:pBd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                            http://www.robert-spinelli.com</w:t>
            </w:r>
          </w:p>
          <w:p w:rsidR="00000000" w:rsidDel="00000000" w:rsidP="00000000" w:rsidRDefault="00000000" w:rsidRPr="00000000" w14:paraId="00000007">
            <w:pPr>
              <w:pBdr>
                <w:bottom w:color="000000" w:space="1" w:sz="12" w:val="single"/>
              </w:pBd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EDUCATION</w:t>
            </w:r>
          </w:p>
          <w:p w:rsidR="00000000" w:rsidDel="00000000" w:rsidP="00000000" w:rsidRDefault="00000000" w:rsidRPr="00000000" w14:paraId="00000009">
            <w:pPr>
              <w:pStyle w:val="Heading2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University of Tennessee,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Knoxville, TN — MLIS 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Information Sciences</w:t>
            </w:r>
          </w:p>
          <w:p w:rsidR="00000000" w:rsidDel="00000000" w:rsidP="00000000" w:rsidRDefault="00000000" w:rsidRPr="00000000" w14:paraId="0000000B">
            <w:pPr>
              <w:pStyle w:val="Heading3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August 2016-August 2017</w:t>
            </w:r>
          </w:p>
          <w:p w:rsidR="00000000" w:rsidDel="00000000" w:rsidP="00000000" w:rsidRDefault="00000000" w:rsidRPr="00000000" w14:paraId="0000000C">
            <w:pPr>
              <w:pStyle w:val="Heading2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Brock University,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St. Catharines, ON — MA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Philosophy</w:t>
            </w:r>
          </w:p>
          <w:p w:rsidR="00000000" w:rsidDel="00000000" w:rsidP="00000000" w:rsidRDefault="00000000" w:rsidRPr="00000000" w14:paraId="0000000E">
            <w:pPr>
              <w:pStyle w:val="Heading3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August 2004-June 2006</w:t>
            </w:r>
          </w:p>
          <w:p w:rsidR="00000000" w:rsidDel="00000000" w:rsidP="00000000" w:rsidRDefault="00000000" w:rsidRPr="00000000" w14:paraId="0000000F">
            <w:pPr>
              <w:pStyle w:val="Heading2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Hofstra University,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Uniondale, NY — BA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11">
            <w:pPr>
              <w:pStyle w:val="Heading3"/>
              <w:pBdr>
                <w:bottom w:color="000000" w:space="1" w:sz="12" w:val="single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2et92p0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August 1998-May 2002</w:t>
            </w:r>
          </w:p>
          <w:p w:rsidR="00000000" w:rsidDel="00000000" w:rsidP="00000000" w:rsidRDefault="00000000" w:rsidRPr="00000000" w14:paraId="00000012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PROFESSIONAL EXPERIENCE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before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Middle Tennessee State Universit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Murfreesboro-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Archivist, Special Collections</w:t>
            </w:r>
          </w:p>
          <w:p w:rsidR="00000000" w:rsidDel="00000000" w:rsidP="00000000" w:rsidRDefault="00000000" w:rsidRPr="00000000" w14:paraId="00000015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February 2025-Present</w:t>
            </w:r>
          </w:p>
          <w:p w:rsidR="00000000" w:rsidDel="00000000" w:rsidP="00000000" w:rsidRDefault="00000000" w:rsidRPr="00000000" w14:paraId="00000016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before="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Cheekwood Estate and Gardens,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Nashville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Archivist</w:t>
            </w:r>
          </w:p>
          <w:p w:rsidR="00000000" w:rsidDel="00000000" w:rsidP="00000000" w:rsidRDefault="00000000" w:rsidRPr="00000000" w14:paraId="00000018">
            <w:pP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August 2022-January 2024</w:t>
            </w:r>
          </w:p>
          <w:p w:rsidR="00000000" w:rsidDel="00000000" w:rsidP="00000000" w:rsidRDefault="00000000" w:rsidRPr="00000000" w14:paraId="00000019">
            <w:pPr>
              <w:spacing w:before="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Fisk University,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Nashville-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Special Collections Librarian</w:t>
            </w:r>
          </w:p>
          <w:p w:rsidR="00000000" w:rsidDel="00000000" w:rsidP="00000000" w:rsidRDefault="00000000" w:rsidRPr="00000000" w14:paraId="0000001B">
            <w:pP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January 2021-August 2022</w:t>
            </w:r>
          </w:p>
          <w:p w:rsidR="00000000" w:rsidDel="00000000" w:rsidP="00000000" w:rsidRDefault="00000000" w:rsidRPr="00000000" w14:paraId="0000001C">
            <w:pPr>
              <w:spacing w:before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Style w:val="Heading1"/>
              <w:spacing w:before="0" w:lineRule="auto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American Baptist College,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Nashville-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Various Roles</w:t>
            </w:r>
          </w:p>
          <w:p w:rsidR="00000000" w:rsidDel="00000000" w:rsidP="00000000" w:rsidRDefault="00000000" w:rsidRPr="00000000" w14:paraId="0000001E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Director of Library Services: August 2019-January 2021</w:t>
            </w:r>
          </w:p>
          <w:p w:rsidR="00000000" w:rsidDel="00000000" w:rsidP="00000000" w:rsidRDefault="00000000" w:rsidRPr="00000000" w14:paraId="0000001F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Academic Library Consultant: January 2021-October 2022</w:t>
            </w:r>
          </w:p>
          <w:p w:rsidR="00000000" w:rsidDel="00000000" w:rsidP="00000000" w:rsidRDefault="00000000" w:rsidRPr="00000000" w14:paraId="00000020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Adjunct Professor: January 2021-Present</w:t>
            </w:r>
          </w:p>
          <w:p w:rsidR="00000000" w:rsidDel="00000000" w:rsidP="00000000" w:rsidRDefault="00000000" w:rsidRPr="00000000" w14:paraId="00000021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before="0"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Tennessee State Library &amp; Archives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Nashville —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Rare Books Intern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Style w:val="Heading3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May 2017-August 2017</w:t>
            </w:r>
          </w:p>
          <w:p w:rsidR="00000000" w:rsidDel="00000000" w:rsidP="00000000" w:rsidRDefault="00000000" w:rsidRPr="00000000" w14:paraId="00000024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before="0"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Vanderbilt University,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Nashville —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Cataloging Intern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Style w:val="Heading3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May 2017-August 2017</w:t>
            </w:r>
          </w:p>
          <w:p w:rsidR="00000000" w:rsidDel="00000000" w:rsidP="00000000" w:rsidRDefault="00000000" w:rsidRPr="00000000" w14:paraId="00000027">
            <w:pPr>
              <w:pStyle w:val="Heading2"/>
              <w:ind w:right="302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bookmarkStart w:colFirst="0" w:colLast="0" w:name="_heading=h.tyjcwt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University of Tennessee,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Knoxville —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Graduate Assistant</w:t>
            </w:r>
          </w:p>
          <w:p w:rsidR="00000000" w:rsidDel="00000000" w:rsidP="00000000" w:rsidRDefault="00000000" w:rsidRPr="00000000" w14:paraId="00000028">
            <w:pPr>
              <w:pStyle w:val="Heading3"/>
              <w:pBdr>
                <w:bottom w:color="000000" w:space="1" w:sz="12" w:val="single"/>
              </w:pBdr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3dy6vkm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August 2016-August 2017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heading=h.1t3h5sf" w:id="7"/>
            <w:bookmarkEnd w:id="7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TEACHING EXPERIENCE</w:t>
            </w:r>
          </w:p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before="0" w:line="240" w:lineRule="auto"/>
              <w:ind w:right="30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American Baptist College,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Nashville—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Adjunct Professor</w:t>
            </w:r>
          </w:p>
          <w:p w:rsidR="00000000" w:rsidDel="00000000" w:rsidP="00000000" w:rsidRDefault="00000000" w:rsidRPr="00000000" w14:paraId="0000002C">
            <w:pPr>
              <w:spacing w:after="0" w:before="0"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August 2018-Present</w:t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0"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Courses Taught: Intro to Philosophy, Disinformation &amp; Conspiracy Theories, Social Justice &amp; The Internet, Digital Literacy, Death and Dying</w:t>
            </w:r>
          </w:p>
          <w:p w:rsidR="00000000" w:rsidDel="00000000" w:rsidP="00000000" w:rsidRDefault="00000000" w:rsidRPr="00000000" w14:paraId="0000002F">
            <w:pPr>
              <w:pStyle w:val="Heading2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 Institute of TN,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Nashville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—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Instructor</w:t>
            </w:r>
          </w:p>
          <w:p w:rsidR="00000000" w:rsidDel="00000000" w:rsidP="00000000" w:rsidRDefault="00000000" w:rsidRPr="00000000" w14:paraId="00000030">
            <w:pPr>
              <w:pStyle w:val="Heading3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4d34og8" w:id="8"/>
            <w:bookmarkEnd w:id="8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July 2009-December 2009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Courses Taught: Critical Thinking</w:t>
            </w:r>
          </w:p>
          <w:p w:rsidR="00000000" w:rsidDel="00000000" w:rsidP="00000000" w:rsidRDefault="00000000" w:rsidRPr="00000000" w14:paraId="00000032">
            <w:pPr>
              <w:pStyle w:val="Heading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Columbia State Community College,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Franklin—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Instructor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3">
            <w:pPr>
              <w:pStyle w:val="Heading3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September 2006-December 2006</w:t>
            </w:r>
          </w:p>
          <w:p w:rsidR="00000000" w:rsidDel="00000000" w:rsidP="00000000" w:rsidRDefault="00000000" w:rsidRPr="00000000" w14:paraId="00000034">
            <w:pPr>
              <w:pStyle w:val="Heading3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Courses Taught: Introduction to Philosophy¸ PHIL 1030</w:t>
            </w:r>
          </w:p>
          <w:p w:rsidR="00000000" w:rsidDel="00000000" w:rsidP="00000000" w:rsidRDefault="00000000" w:rsidRPr="00000000" w14:paraId="00000035">
            <w:pPr>
              <w:pStyle w:val="Heading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Brock University,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St. Catharines, Ontario, Canada—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Teaching Assistant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Style w:val="Heading3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September 2005-May 2005</w:t>
            </w:r>
          </w:p>
          <w:p w:rsidR="00000000" w:rsidDel="00000000" w:rsidP="00000000" w:rsidRDefault="00000000" w:rsidRPr="00000000" w14:paraId="00000037">
            <w:pPr>
              <w:pBdr>
                <w:bottom w:color="000000" w:space="1" w:sz="12" w:val="single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Courses Taught: Intro to Philosophy</w:t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heading=h.2s8eyo1" w:id="9"/>
            <w:bookmarkEnd w:id="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PUBLICATIONS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f9ssu0bmha7p" w:id="10"/>
            <w:bookmarkEnd w:id="1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Spinelli, Robert and Matthew Hannah. (Editors). Forthcoming. ‘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Conspiracy Theories &amp; The Information Society,’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Berghahn Books: New York.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dcn4powqnwq2" w:id="11"/>
            <w:bookmarkEnd w:id="1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Spinelli, Robert and Bethan Jones. ‘Between memorialisation and monetisation: tribute concerts, posthumous album releases and necro-marketing,’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Dark Tourism Rituals and Micro-Rituals: Performance, Negotiation, and Meaning-Making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 Editors: Nitasha Sharma &amp; Daniel H. Olsen, Routledge. 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8vft5n8imynq" w:id="12"/>
            <w:bookmarkEnd w:id="1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Spinelli, Robert and Kelly Spencer Maust. ‘Ripper Pins and Auschwitz Selfies: Dark Souvenir Collecting and the Dark Tourism Experience,"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Dark Tourism Rituals and Micro-Rituals: Performance, Negotiation, and Meaning-Making.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Editors: Nitasha Sharma &amp; Daniel H. Olsen, Routledge.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Spinelli, Robert and Stephanie Halmhofer. (Editors). Forthcoming.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‘We Came on a Spaceship: Examining Pseudoarchaeology's Place In and Out of this World,’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BAR Publishing: Oxford, United Kingdom.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Spinelli, Robert and Kaylee Alexander. (Editors). Forthcoming. 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Libraries, Archives, and Collective Grief,’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Bristol University Press: United Kingdom.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Spinelli, Robert and Robyn S. Lacy. (Editors). ‘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Death, Commemoration, &amp; Cultural Meaning: Past and Present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’ Berghahn Books: New York, 2025.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Spinelli, Robert. (Editor).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‘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The Lizard People Don’t Want You to Read This: Essays 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Conspiracy Theory in Popular Culture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,’ McFarland Books: New York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2025.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Pridgen, Angel,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Spinelli, Robert,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McCroskey, Demetria, Robertson, Tashia &amp; Terrence Chandler-Harrison. Forthcoming. ‘We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on’t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lways Practice What We Preach: Exploring Religious Nationalism’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DEIA in Faith-based Higher Education Galleries, Libraries, Archives, and Museums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. Editors: V. Dozier and Martha A. Adkins, Litwin Books.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ffffff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Spinelli, Robert &amp; Stacey Graham. (Creators). Digital Archive.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single"/>
                  <w:vertAlign w:val="baseline"/>
                  <w:rtl w:val="0"/>
                </w:rPr>
                <w:t xml:space="preserve">The African American Material Culture of Death in Middle Tennessee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PUBLIC SCHOLARSHIP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Tipsy Teachings,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It’s A Conspiracy! An Exploration of how Conspiracy Theories Pervade Pop Culture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Nashville TN, September 2025.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Profs &amp; Pints,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It’s A Conspiracy! An Exploration of how Conspiracy Theories Pervade Pop Culture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Nashville TN, June 2025.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__________________________________________________________________________________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CONFERENCE TALKS 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Center for Death &amp; Society: Death &amp; Power,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highlight w:val="white"/>
                <w:rtl w:val="0"/>
              </w:rPr>
              <w:t xml:space="preserve">Hail the Victorious Dead: Elements of Power in Memorialization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, Online roundtable, June 2026.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International 19th Century Studies Association,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Shelf Life: Libraries, Archives &amp; Collective Grief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with Kaylee Alexander, Online panel, July 2026.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Critical Approaches to Libraries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Shelf Life: Libraries, Archives &amp; Collective Grief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with Kaylee Alexander, Online discussion, May 2026.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ID:EALS Speaker Series, Purdue University,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Conspiracy Theories and the Information Society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with Matthew Hannah, Online discussion, May 2026.</w:t>
            </w:r>
          </w:p>
          <w:p w:rsidR="00000000" w:rsidDel="00000000" w:rsidP="00000000" w:rsidRDefault="00000000" w:rsidRPr="00000000" w14:paraId="0000004C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Popular Culture Association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Mythical Unboxing: Multimedia Depictions of the Dark Collector in Popular Culture,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with Kelly Spencer Maust, In person panel discussion, April 2026.</w:t>
            </w:r>
          </w:p>
          <w:p w:rsidR="00000000" w:rsidDel="00000000" w:rsidP="00000000" w:rsidRDefault="00000000" w:rsidRPr="00000000" w14:paraId="0000004E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Popular Culture Association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Shelf Life: Libraries, Archives &amp; Collective Grief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with Kaylee Alexander, In person panel discussion, April 2025.</w:t>
            </w:r>
          </w:p>
          <w:p w:rsidR="00000000" w:rsidDel="00000000" w:rsidP="00000000" w:rsidRDefault="00000000" w:rsidRPr="00000000" w14:paraId="00000050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Bridges and Borders 2025: The Archive, Carnegie Mellon University,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Shelf Life: Libraries, Archives &amp; Collective Grief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Online Presentation, April 2025.</w:t>
            </w:r>
          </w:p>
          <w:p w:rsidR="00000000" w:rsidDel="00000000" w:rsidP="00000000" w:rsidRDefault="00000000" w:rsidRPr="00000000" w14:paraId="00000052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1"/>
              <w:shd w:fill="ffffff" w:val="clear"/>
              <w:spacing w:before="0" w:line="240" w:lineRule="auto"/>
              <w:ind w:right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South Atlantic Modern Language Association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The Conspiratorial Outsider: Identity Formation in times of Historical Turbulence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Panel Conversation In-Person, November 2024.  </w:t>
            </w:r>
          </w:p>
          <w:p w:rsidR="00000000" w:rsidDel="00000000" w:rsidP="00000000" w:rsidRDefault="00000000" w:rsidRPr="00000000" w14:paraId="00000054">
            <w:pPr>
              <w:widowControl w:val="1"/>
              <w:shd w:fill="ffffff" w:val="clear"/>
              <w:spacing w:before="0" w:line="240" w:lineRule="auto"/>
              <w:ind w:right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before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Northeast Popular Culture Association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Popular Conspiracy: American Myths &amp; Misinformation,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Online Panel Presentation, October 2024.</w:t>
            </w:r>
          </w:p>
          <w:p w:rsidR="00000000" w:rsidDel="00000000" w:rsidP="00000000" w:rsidRDefault="00000000" w:rsidRPr="00000000" w14:paraId="00000056">
            <w:pPr>
              <w:widowControl w:val="1"/>
              <w:shd w:fill="ffffff" w:val="clear"/>
              <w:spacing w:before="0" w:line="240" w:lineRule="auto"/>
              <w:ind w:right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shd w:fill="ffffff" w:val="clear"/>
              <w:spacing w:before="0" w:line="240" w:lineRule="auto"/>
              <w:ind w:right="0"/>
              <w:rPr>
                <w:rFonts w:ascii="Aptos" w:cs="Aptos" w:eastAsia="Aptos" w:hAnsi="Apto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Summer Virtual Symposium Mid-Atlantic Popular &amp; American Culture Association Conference,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Popular Conspiracy: American Myths &amp; Misinformation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Online panel discussion, August 2024.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1"/>
              <w:shd w:fill="ffffff" w:val="clear"/>
              <w:spacing w:before="0" w:line="240" w:lineRule="auto"/>
              <w:ind w:right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9">
            <w:pPr>
              <w:widowControl w:val="1"/>
              <w:shd w:fill="ffffff" w:val="clear"/>
              <w:spacing w:before="0" w:line="240" w:lineRule="auto"/>
              <w:ind w:right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QAnon Research Conference,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Academics Anti WWG1WGA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Online Presentation, March 2023.</w:t>
            </w:r>
          </w:p>
          <w:p w:rsidR="00000000" w:rsidDel="00000000" w:rsidP="00000000" w:rsidRDefault="00000000" w:rsidRPr="00000000" w14:paraId="0000005A">
            <w:pPr>
              <w:widowControl w:val="1"/>
              <w:shd w:fill="ffffff" w:val="clear"/>
              <w:spacing w:after="0" w:line="240" w:lineRule="auto"/>
              <w:rPr>
                <w:rFonts w:ascii="Aptos" w:cs="Aptos" w:eastAsia="Aptos" w:hAnsi="Apto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Northeast Modern Language Association Conference,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Pop Goes the Conspiracist: How to Play Disinfo Wack a Troll,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Online Presentation,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March 2023.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before="0" w:line="240" w:lineRule="auto"/>
              <w:ind w:right="30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before="0" w:line="240" w:lineRule="auto"/>
              <w:ind w:right="30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From the Black Death to COVID-19: Airborne Diseases in History, Literature, and Culture Conference: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From Miasma to MMR: A Brief History of Pandemic Call and Response,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Online Presentation,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November 2022.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Redesigning Deathcare Conference: Poster 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The African American Material Culture of Death,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Online Presentation, October 2022.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Death and Culture IV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The African American Material Culture of Death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with Stacey Graham, Online Presentation, September 2022. </w:t>
            </w:r>
          </w:p>
          <w:p w:rsidR="00000000" w:rsidDel="00000000" w:rsidP="00000000" w:rsidRDefault="00000000" w:rsidRPr="00000000" w14:paraId="0000005F">
            <w:pPr>
              <w:pBdr>
                <w:bottom w:color="000000" w:space="1" w:sz="12" w:val="single"/>
              </w:pBd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Southwest Popular/American Culture Conference,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Gnosticism and Conspirituality,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In-Person Presentation, February 2022.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PROFESSIONAL DEVELOPMENT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Library Juice Academy, Digital Curation Certificate Courses, Spring 2026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California Rare Book School course on Digital Humanities for the History of the Book August 2021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The Connection Online Conference April 2021</w:t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Library Instruction Tennessee Conference June 2019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The Library Collective 2019: Presented discussion session titled “Schools? Where we’re going, we don’t need schools.” 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Tenn-Share Fall Conference 2018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The Library Collective 2018: Volunteer service as Dine Around Coordinator and Tinker Lab participant. 3D printed logoed keychains for the event.</w:t>
            </w:r>
          </w:p>
          <w:p w:rsidR="00000000" w:rsidDel="00000000" w:rsidP="00000000" w:rsidRDefault="00000000" w:rsidRPr="00000000" w14:paraId="00000069">
            <w:pPr>
              <w:pBdr>
                <w:bottom w:color="000000" w:space="1" w:sz="12" w:val="single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The Library Collective 2017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PROFESSIONAL ASSOCIATIONS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Association of College and Research Libraries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Association for the Study of Death and Society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The Library Collective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National Coalition of Independent Scholars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Popular Culture Association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American Studies Association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American Library Association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300" w:hanging="36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The Order of the Good Death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__________________________________________________________________________________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SERVICE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The Library Collective- Programmatic, Advisory, and Advocacy Counsel, 2022-Present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44.0" w:type="dxa"/>
              <w:left w:w="144.0" w:type="dxa"/>
              <w:bottom w:w="144.0" w:type="dxa"/>
              <w:right w:w="144.0" w:type="dxa"/>
            </w:tcMar>
          </w:tcPr>
          <w:p w:rsidR="00000000" w:rsidDel="00000000" w:rsidP="00000000" w:rsidRDefault="00000000" w:rsidRPr="00000000" w14:paraId="00000077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863" w:top="576" w:left="863" w:right="863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  <w:font w:name="Merriweather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00" w:firstLine="0"/>
      <w:jc w:val="left"/>
      <w:rPr>
        <w:rFonts w:ascii="Merriweather" w:cs="Merriweather" w:eastAsia="Merriweather" w:hAnsi="Merriweather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00" w:firstLine="0"/>
      <w:jc w:val="left"/>
      <w:rPr>
        <w:rFonts w:ascii="Merriweather" w:cs="Merriweather" w:eastAsia="Merriweather" w:hAnsi="Merriweather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00" w:firstLine="0"/>
      <w:jc w:val="left"/>
      <w:rPr>
        <w:rFonts w:ascii="Merriweather" w:cs="Merriweather" w:eastAsia="Merriweather" w:hAnsi="Merriweather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00" w:firstLine="0"/>
      <w:jc w:val="left"/>
      <w:rPr>
        <w:rFonts w:ascii="Merriweather" w:cs="Merriweather" w:eastAsia="Merriweather" w:hAnsi="Merriweather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00" w:firstLine="0"/>
      <w:jc w:val="left"/>
      <w:rPr>
        <w:rFonts w:ascii="Merriweather" w:cs="Merriweather" w:eastAsia="Merriweather" w:hAnsi="Merriweather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00" w:firstLine="0"/>
      <w:jc w:val="left"/>
      <w:rPr>
        <w:rFonts w:ascii="Merriweather" w:cs="Merriweather" w:eastAsia="Merriweather" w:hAnsi="Merriweather"/>
        <w:b w:val="0"/>
        <w:bCs w:val="0"/>
        <w:i w:val="0"/>
        <w:iCs w:val="0"/>
        <w:smallCaps w:val="0"/>
        <w:strike w:val="0"/>
        <w:color w:val="66666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color w:val="666666"/>
        <w:sz w:val="18"/>
        <w:szCs w:val="18"/>
        <w:lang w:val="en-US"/>
      </w:rPr>
    </w:rPrDefault>
    <w:pPrDefault>
      <w:pPr>
        <w:widowControl w:val="0"/>
        <w:spacing w:before="120" w:line="312" w:lineRule="auto"/>
        <w:ind w:right="30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00" w:line="240" w:lineRule="auto"/>
    </w:pPr>
    <w:rPr>
      <w:rFonts w:ascii="Open Sans" w:cs="Open Sans" w:eastAsia="Open Sans" w:hAnsi="Open Sans"/>
      <w:b w:val="1"/>
      <w:bCs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b w:val="1"/>
      <w:bCs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100" w:line="240" w:lineRule="auto"/>
    </w:pPr>
    <w:rPr>
      <w:rFonts w:ascii="Open Sans" w:cs="Open Sans" w:eastAsia="Open Sans" w:hAnsi="Open Sans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rsid w:val="00B53900"/>
    <w:pPr>
      <w:widowControl w:val="0"/>
      <w:spacing w:after="0" w:before="120" w:line="312" w:lineRule="auto"/>
      <w:ind w:right="300"/>
    </w:pPr>
    <w:rPr>
      <w:rFonts w:ascii="Merriweather" w:cs="Merriweather" w:eastAsia="Merriweather" w:hAnsi="Merriweather"/>
      <w:color w:val="666666"/>
      <w:sz w:val="18"/>
      <w:szCs w:val="18"/>
    </w:rPr>
  </w:style>
  <w:style w:type="paragraph" w:styleId="Heading1">
    <w:name w:val="heading 1"/>
    <w:basedOn w:val="Normal"/>
    <w:next w:val="Normal"/>
    <w:link w:val="Heading1Char"/>
    <w:rsid w:val="00B53900"/>
    <w:pPr>
      <w:spacing w:before="600" w:line="240" w:lineRule="auto"/>
      <w:contextualSpacing w:val="1"/>
      <w:outlineLvl w:val="0"/>
    </w:pPr>
    <w:rPr>
      <w:rFonts w:ascii="Open Sans" w:cs="Open Sans" w:eastAsia="Open Sans" w:hAnsi="Open Sans"/>
      <w:b w:val="1"/>
      <w:color w:val="2079c7"/>
    </w:rPr>
  </w:style>
  <w:style w:type="paragraph" w:styleId="Heading2">
    <w:name w:val="heading 2"/>
    <w:basedOn w:val="Normal"/>
    <w:next w:val="Normal"/>
    <w:link w:val="Heading2Char"/>
    <w:rsid w:val="00B53900"/>
    <w:pPr>
      <w:keepNext w:val="1"/>
      <w:keepLines w:val="1"/>
      <w:spacing w:before="320" w:line="240" w:lineRule="auto"/>
      <w:contextualSpacing w:val="1"/>
      <w:outlineLvl w:val="1"/>
    </w:pPr>
    <w:rPr>
      <w:b w:val="1"/>
      <w:color w:val="000000"/>
      <w:sz w:val="22"/>
      <w:szCs w:val="22"/>
    </w:rPr>
  </w:style>
  <w:style w:type="paragraph" w:styleId="Heading3">
    <w:name w:val="heading 3"/>
    <w:basedOn w:val="Normal"/>
    <w:next w:val="Normal"/>
    <w:link w:val="Heading3Char"/>
    <w:rsid w:val="00B53900"/>
    <w:pPr>
      <w:keepNext w:val="1"/>
      <w:keepLines w:val="1"/>
      <w:spacing w:after="100" w:before="100" w:line="240" w:lineRule="auto"/>
      <w:contextualSpacing w:val="1"/>
      <w:outlineLvl w:val="2"/>
    </w:pPr>
    <w:rPr>
      <w:rFonts w:ascii="Open Sans" w:cs="Open Sans" w:eastAsia="Open Sans" w:hAnsi="Open Sans"/>
      <w:sz w:val="16"/>
      <w:szCs w:val="1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B53900"/>
    <w:rPr>
      <w:rFonts w:ascii="Open Sans" w:cs="Open Sans" w:eastAsia="Open Sans" w:hAnsi="Open Sans"/>
      <w:b w:val="1"/>
      <w:color w:val="2079c7"/>
      <w:sz w:val="18"/>
      <w:szCs w:val="18"/>
    </w:rPr>
  </w:style>
  <w:style w:type="character" w:styleId="Heading2Char" w:customStyle="1">
    <w:name w:val="Heading 2 Char"/>
    <w:basedOn w:val="DefaultParagraphFont"/>
    <w:link w:val="Heading2"/>
    <w:rsid w:val="00B53900"/>
    <w:rPr>
      <w:rFonts w:ascii="Merriweather" w:cs="Merriweather" w:eastAsia="Merriweather" w:hAnsi="Merriweather"/>
      <w:b w:val="1"/>
      <w:color w:val="000000"/>
    </w:rPr>
  </w:style>
  <w:style w:type="character" w:styleId="Heading3Char" w:customStyle="1">
    <w:name w:val="Heading 3 Char"/>
    <w:basedOn w:val="DefaultParagraphFont"/>
    <w:link w:val="Heading3"/>
    <w:rsid w:val="00B53900"/>
    <w:rPr>
      <w:rFonts w:ascii="Open Sans" w:cs="Open Sans" w:eastAsia="Open Sans" w:hAnsi="Open Sans"/>
      <w:color w:val="666666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B5390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B5390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B53900"/>
    <w:pPr>
      <w:tabs>
        <w:tab w:val="center" w:pos="4680"/>
        <w:tab w:val="right" w:pos="9360"/>
      </w:tabs>
      <w:spacing w:before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900"/>
    <w:rPr>
      <w:rFonts w:ascii="Merriweather" w:cs="Merriweather" w:eastAsia="Merriweather" w:hAnsi="Merriweather"/>
      <w:color w:val="666666"/>
      <w:sz w:val="18"/>
      <w:szCs w:val="18"/>
    </w:rPr>
  </w:style>
  <w:style w:type="paragraph" w:styleId="Footer">
    <w:name w:val="footer"/>
    <w:basedOn w:val="Normal"/>
    <w:link w:val="FooterChar"/>
    <w:uiPriority w:val="99"/>
    <w:unhideWhenUsed w:val="1"/>
    <w:rsid w:val="00B53900"/>
    <w:pPr>
      <w:tabs>
        <w:tab w:val="center" w:pos="4680"/>
        <w:tab w:val="right" w:pos="9360"/>
      </w:tabs>
      <w:spacing w:before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900"/>
    <w:rPr>
      <w:rFonts w:ascii="Merriweather" w:cs="Merriweather" w:eastAsia="Merriweather" w:hAnsi="Merriweather"/>
      <w:color w:val="666666"/>
      <w:sz w:val="18"/>
      <w:szCs w:val="18"/>
    </w:rPr>
  </w:style>
  <w:style w:type="paragraph" w:styleId="sqsrte-small" w:customStyle="1">
    <w:name w:val="sqsrte-small"/>
    <w:basedOn w:val="Normal"/>
    <w:rsid w:val="00CC77AF"/>
    <w:pPr>
      <w:widowControl w:val="1"/>
      <w:spacing w:after="100" w:afterAutospacing="1" w:before="100" w:beforeAutospacing="1" w:line="240" w:lineRule="auto"/>
      <w:ind w:right="0"/>
    </w:pPr>
    <w:rPr>
      <w:rFonts w:ascii="Times New Roman" w:cs="Times New Roman" w:eastAsia="Times New Roman" w:hAnsi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 w:val="1"/>
    <w:rsid w:val="00CC77AF"/>
    <w:rPr>
      <w:i w:val="1"/>
      <w:iCs w:val="1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32C47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C45BD4"/>
    <w:pPr>
      <w:widowControl w:val="1"/>
      <w:spacing w:after="100" w:afterAutospacing="1" w:before="100" w:beforeAutospacing="1" w:line="240" w:lineRule="auto"/>
      <w:ind w:right="0"/>
    </w:pPr>
    <w:rPr>
      <w:rFonts w:ascii="Times New Roman" w:cs="Times New Roman" w:eastAsia="Times New Roman" w:hAnsi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igital.mtsu.edu/digital/collection/aamcd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Merriweather-regular.ttf"/><Relationship Id="rId4" Type="http://schemas.openxmlformats.org/officeDocument/2006/relationships/font" Target="fonts/Merriweather-bold.ttf"/><Relationship Id="rId10" Type="http://schemas.openxmlformats.org/officeDocument/2006/relationships/font" Target="fonts/OpenSans-boldItalic.ttf"/><Relationship Id="rId9" Type="http://schemas.openxmlformats.org/officeDocument/2006/relationships/font" Target="fonts/OpenSans-italic.ttf"/><Relationship Id="rId5" Type="http://schemas.openxmlformats.org/officeDocument/2006/relationships/font" Target="fonts/Merriweather-italic.ttf"/><Relationship Id="rId6" Type="http://schemas.openxmlformats.org/officeDocument/2006/relationships/font" Target="fonts/Merriweather-boldItalic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wmYfe80QO0wPrSFG4eRaqLBKQ==">CgMxLjAyCGguZ2pkZ3hzMgloLjMwajB6bGwyCWguMWZvYjl0ZTIJaC4zem55c2g3MgloLjJldDkycDAyCGgudHlqY3d0MgloLjNkeTZ2a20yCWguMXQzaDVzZjIJaC40ZDM0b2c4MgloLjJzOGV5bzEyDmguZjlzc3UwYm1oYTdwMg5oLmRjbjRwb3dxbndxMjIOaC44dmZ0NW44aW15bnE4AHIhMXdkcVdJY1ZaWlVDQmFGNDFLOTJuNXdkMWtjUTBTU1Ez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2024-09-11T23:23:00Z</dcterms:created>
  <dc:creator>Robert Spinelli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58cee4-eff5-4951-8c6d-39336275bb9e_Enabled">
    <vt:lpwstr>true</vt:lpwstr>
  </property>
  <property fmtid="{D5CDD505-2E9C-101B-9397-08002B2CF9AE}" pid="3" name="MSIP_Label_6c58cee4-eff5-4951-8c6d-39336275bb9e_SetDate">
    <vt:lpwstr>2023-04-03T14:46:53Z</vt:lpwstr>
  </property>
  <property fmtid="{D5CDD505-2E9C-101B-9397-08002B2CF9AE}" pid="4" name="MSIP_Label_6c58cee4-eff5-4951-8c6d-39336275bb9e_Method">
    <vt:lpwstr>Standard</vt:lpwstr>
  </property>
  <property fmtid="{D5CDD505-2E9C-101B-9397-08002B2CF9AE}" pid="5" name="MSIP_Label_6c58cee4-eff5-4951-8c6d-39336275bb9e_Name">
    <vt:lpwstr>defa4170-0d19-0005-0004-bc88714345d2</vt:lpwstr>
  </property>
  <property fmtid="{D5CDD505-2E9C-101B-9397-08002B2CF9AE}" pid="6" name="MSIP_Label_6c58cee4-eff5-4951-8c6d-39336275bb9e_SiteId">
    <vt:lpwstr>c5ef1e70-9f46-41a6-afe2-b7a8eae60f89</vt:lpwstr>
  </property>
  <property fmtid="{D5CDD505-2E9C-101B-9397-08002B2CF9AE}" pid="7" name="MSIP_Label_6c58cee4-eff5-4951-8c6d-39336275bb9e_ActionId">
    <vt:lpwstr>b496cb3a-736d-4404-99ae-d21d04c1fda7</vt:lpwstr>
  </property>
  <property fmtid="{D5CDD505-2E9C-101B-9397-08002B2CF9AE}" pid="8" name="MSIP_Label_6c58cee4-eff5-4951-8c6d-39336275bb9e_ContentBits">
    <vt:lpwstr>0</vt:lpwstr>
  </property>
</Properties>
</file>