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hd w:fill="auto" w:val="clear"/>
        <w:spacing w:after="0" w:before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j2uoi53mvtl2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Kayla Joan Baur</w:t>
      </w:r>
    </w:p>
    <w:p w:rsidR="00000000" w:rsidDel="00000000" w:rsidP="00000000" w:rsidRDefault="00000000" w:rsidRPr="00000000" w14:paraId="00000002">
      <w:pPr>
        <w:shd w:fill="auto" w:val="clear"/>
        <w:spacing w:line="240" w:lineRule="auto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Jamaica, New York, 11432</w:t>
      </w:r>
    </w:p>
    <w:p w:rsidR="00000000" w:rsidDel="00000000" w:rsidP="00000000" w:rsidRDefault="00000000" w:rsidRPr="00000000" w14:paraId="00000003">
      <w:pPr>
        <w:shd w:fill="auto" w:val="clear"/>
        <w:spacing w:line="240" w:lineRule="auto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917-396-9249</w:t>
      </w:r>
    </w:p>
    <w:p w:rsidR="00000000" w:rsidDel="00000000" w:rsidP="00000000" w:rsidRDefault="00000000" w:rsidRPr="00000000" w14:paraId="00000004">
      <w:pPr>
        <w:shd w:fill="auto" w:val="clear"/>
        <w:spacing w:line="240" w:lineRule="auto"/>
        <w:jc w:val="center"/>
        <w:rPr>
          <w:rFonts w:ascii="Arial" w:cs="Arial" w:eastAsia="Arial" w:hAnsi="Arial"/>
          <w:color w:val="000000"/>
          <w:sz w:val="22"/>
          <w:szCs w:val="22"/>
        </w:rPr>
      </w:pP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kayla.baur03@qmail.cuny.edu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 |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madhatter731@hotmail.com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shd w:fill="auto" w:val="clear"/>
        <w:spacing w:after="200" w:before="200" w:line="24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t0a29pz57wy0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Education</w:t>
      </w:r>
    </w:p>
    <w:p w:rsidR="00000000" w:rsidDel="00000000" w:rsidP="00000000" w:rsidRDefault="00000000" w:rsidRPr="00000000" w14:paraId="00000006">
      <w:pPr>
        <w:widowControl w:val="0"/>
        <w:shd w:fill="auto" w:val="clear"/>
        <w:spacing w:line="240" w:lineRule="auto"/>
        <w:rPr>
          <w:rFonts w:ascii="Times New Roman" w:cs="Times New Roman" w:eastAsia="Times New Roman" w:hAnsi="Times New Roman"/>
          <w:i w:val="1"/>
          <w:iCs w:val="1"/>
          <w:color w:val="00000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highlight w:val="white"/>
          <w:rtl w:val="0"/>
        </w:rPr>
        <w:t xml:space="preserve">St. John’s University: College of Liberal Arts &amp; Sciences  - Ph.D. in English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highlight w:val="whit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highlight w:val="white"/>
          <w:rtl w:val="0"/>
        </w:rPr>
        <w:t xml:space="preserve">Fall 2026 - Present)</w:t>
      </w:r>
    </w:p>
    <w:p w:rsidR="00000000" w:rsidDel="00000000" w:rsidP="00000000" w:rsidRDefault="00000000" w:rsidRPr="00000000" w14:paraId="00000007">
      <w:pPr>
        <w:widowControl w:val="0"/>
        <w:numPr>
          <w:ilvl w:val="0"/>
          <w:numId w:val="6"/>
        </w:numPr>
        <w:shd w:fill="auto" w:val="clear"/>
        <w:spacing w:line="240" w:lineRule="auto"/>
        <w:ind w:left="720" w:hanging="360"/>
        <w:rPr>
          <w:rFonts w:ascii="Times New Roman" w:cs="Times New Roman" w:eastAsia="Times New Roman" w:hAnsi="Times New Roman"/>
          <w:color w:val="00000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highlight w:val="white"/>
          <w:rtl w:val="0"/>
        </w:rPr>
        <w:t xml:space="preserve">English doctoral fellow (2026-7)</w:t>
      </w:r>
    </w:p>
    <w:p w:rsidR="00000000" w:rsidDel="00000000" w:rsidP="00000000" w:rsidRDefault="00000000" w:rsidRPr="00000000" w14:paraId="00000008">
      <w:pPr>
        <w:widowControl w:val="0"/>
        <w:shd w:fill="auto" w:val="clear"/>
        <w:spacing w:line="240" w:lineRule="auto"/>
        <w:rPr>
          <w:rFonts w:ascii="Times New Roman" w:cs="Times New Roman" w:eastAsia="Times New Roman" w:hAnsi="Times New Roman"/>
          <w:color w:val="00000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hd w:fill="auto" w:val="clear"/>
        <w:spacing w:line="240" w:lineRule="auto"/>
        <w:rPr>
          <w:rFonts w:ascii="Times New Roman" w:cs="Times New Roman" w:eastAsia="Times New Roman" w:hAnsi="Times New Roman"/>
          <w:b w:val="1"/>
          <w:bCs w:val="1"/>
          <w:color w:val="00000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hd w:fill="auto" w:val="clear"/>
        <w:spacing w:line="240" w:lineRule="auto"/>
        <w:rPr>
          <w:rFonts w:ascii="Times New Roman" w:cs="Times New Roman" w:eastAsia="Times New Roman" w:hAnsi="Times New Roman"/>
          <w:i w:val="1"/>
          <w:iCs w:val="1"/>
          <w:color w:val="00000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highlight w:val="white"/>
          <w:rtl w:val="0"/>
        </w:rPr>
        <w:t xml:space="preserve">CUNY Queens College - Master of Fine Arts in Creative Writing 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highlight w:val="white"/>
          <w:rtl w:val="0"/>
        </w:rPr>
        <w:t xml:space="preserve">Fiction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highlight w:val="white"/>
          <w:rtl w:val="0"/>
        </w:rPr>
        <w:t xml:space="preserve">Fall 2024 - Spring 2026)</w:t>
      </w:r>
    </w:p>
    <w:p w:rsidR="00000000" w:rsidDel="00000000" w:rsidP="00000000" w:rsidRDefault="00000000" w:rsidRPr="00000000" w14:paraId="0000000B">
      <w:pPr>
        <w:widowControl w:val="0"/>
        <w:numPr>
          <w:ilvl w:val="0"/>
          <w:numId w:val="3"/>
        </w:numPr>
        <w:shd w:fill="auto" w:val="clear"/>
        <w:spacing w:line="240" w:lineRule="auto"/>
        <w:ind w:left="72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highlight w:val="white"/>
          <w:rtl w:val="0"/>
        </w:rPr>
        <w:t xml:space="preserve">Terminal Degree; Fiction and cross-genre</w:t>
      </w:r>
    </w:p>
    <w:p w:rsidR="00000000" w:rsidDel="00000000" w:rsidP="00000000" w:rsidRDefault="00000000" w:rsidRPr="00000000" w14:paraId="0000000C">
      <w:pPr>
        <w:widowControl w:val="0"/>
        <w:numPr>
          <w:ilvl w:val="0"/>
          <w:numId w:val="3"/>
        </w:numPr>
        <w:shd w:fill="auto" w:val="clear"/>
        <w:spacing w:line="240" w:lineRule="auto"/>
        <w:ind w:left="72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highlight w:val="white"/>
          <w:rtl w:val="0"/>
        </w:rPr>
        <w:t xml:space="preserve">Thesis Project: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highlight w:val="white"/>
          <w:rtl w:val="0"/>
        </w:rPr>
        <w:t xml:space="preserve">Upstairs/Downstairs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highlight w:val="white"/>
          <w:rtl w:val="0"/>
        </w:rPr>
        <w:t xml:space="preserve">: Autofiction Vignettes</w:t>
      </w:r>
    </w:p>
    <w:p w:rsidR="00000000" w:rsidDel="00000000" w:rsidP="00000000" w:rsidRDefault="00000000" w:rsidRPr="00000000" w14:paraId="0000000D">
      <w:pPr>
        <w:widowControl w:val="0"/>
        <w:numPr>
          <w:ilvl w:val="0"/>
          <w:numId w:val="3"/>
        </w:numPr>
        <w:shd w:fill="auto" w:val="clear"/>
        <w:spacing w:line="240" w:lineRule="auto"/>
        <w:ind w:left="720" w:hanging="360"/>
        <w:rPr>
          <w:rFonts w:ascii="Times New Roman" w:cs="Times New Roman" w:eastAsia="Times New Roman" w:hAnsi="Times New Roman"/>
          <w:color w:val="00000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highlight w:val="white"/>
          <w:rtl w:val="0"/>
        </w:rPr>
        <w:t xml:space="preserve">Thesis Advisor: Professor John Weir </w:t>
      </w:r>
    </w:p>
    <w:p w:rsidR="00000000" w:rsidDel="00000000" w:rsidP="00000000" w:rsidRDefault="00000000" w:rsidRPr="00000000" w14:paraId="0000000E">
      <w:pPr>
        <w:widowControl w:val="0"/>
        <w:numPr>
          <w:ilvl w:val="0"/>
          <w:numId w:val="3"/>
        </w:numPr>
        <w:shd w:fill="auto" w:val="clear"/>
        <w:spacing w:line="240" w:lineRule="auto"/>
        <w:ind w:left="720" w:hanging="360"/>
        <w:rPr>
          <w:rFonts w:ascii="Times New Roman" w:cs="Times New Roman" w:eastAsia="Times New Roman" w:hAnsi="Times New Roman"/>
          <w:color w:val="00000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highlight w:val="white"/>
          <w:rtl w:val="0"/>
        </w:rPr>
        <w:t xml:space="preserve">Thesis Second Reader: Professor Roger Sedarat</w:t>
      </w:r>
    </w:p>
    <w:p w:rsidR="00000000" w:rsidDel="00000000" w:rsidP="00000000" w:rsidRDefault="00000000" w:rsidRPr="00000000" w14:paraId="0000000F">
      <w:pPr>
        <w:widowControl w:val="0"/>
        <w:shd w:fill="auto" w:val="clear"/>
        <w:spacing w:line="240" w:lineRule="auto"/>
        <w:ind w:left="720" w:firstLine="0"/>
        <w:rPr>
          <w:rFonts w:ascii="Times New Roman" w:cs="Times New Roman" w:eastAsia="Times New Roman" w:hAnsi="Times New Roman"/>
          <w:color w:val="00000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hd w:fill="auto" w:val="clear"/>
        <w:spacing w:line="240" w:lineRule="auto"/>
        <w:rPr>
          <w:rFonts w:ascii="Times New Roman" w:cs="Times New Roman" w:eastAsia="Times New Roman" w:hAnsi="Times New Roman"/>
          <w:b w:val="1"/>
          <w:bCs w:val="1"/>
          <w:color w:val="00000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hd w:fill="auto" w:val="clear"/>
        <w:spacing w:line="240" w:lineRule="auto"/>
        <w:rPr>
          <w:rFonts w:ascii="Times New Roman" w:cs="Times New Roman" w:eastAsia="Times New Roman" w:hAnsi="Times New Roman"/>
          <w:i w:val="1"/>
          <w:i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highlight w:val="white"/>
          <w:rtl w:val="0"/>
        </w:rPr>
        <w:t xml:space="preserve">CUNY Queens College - Master of Arts in English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highlight w:val="white"/>
          <w:rtl w:val="0"/>
        </w:rPr>
        <w:t xml:space="preserve">Fall 2023 - Spring 2024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rtl w:val="0"/>
        </w:rPr>
        <w:t xml:space="preserve">)</w:t>
      </w:r>
    </w:p>
    <w:p w:rsidR="00000000" w:rsidDel="00000000" w:rsidP="00000000" w:rsidRDefault="00000000" w:rsidRPr="00000000" w14:paraId="00000012">
      <w:pPr>
        <w:widowControl w:val="0"/>
        <w:numPr>
          <w:ilvl w:val="0"/>
          <w:numId w:val="8"/>
        </w:numPr>
        <w:shd w:fill="auto" w:val="clear"/>
        <w:spacing w:line="240" w:lineRule="auto"/>
        <w:ind w:left="72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highlight w:val="white"/>
          <w:rtl w:val="0"/>
        </w:rPr>
        <w:t xml:space="preserve">4.0 GPA  Summa Cum Laude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numPr>
          <w:ilvl w:val="0"/>
          <w:numId w:val="8"/>
        </w:numPr>
        <w:shd w:fill="auto" w:val="clear"/>
        <w:spacing w:line="240" w:lineRule="auto"/>
        <w:ind w:left="72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highlight w:val="white"/>
          <w:rtl w:val="0"/>
        </w:rPr>
        <w:t xml:space="preserve">Accelerated degree program scholar (4yr+1)</w:t>
      </w:r>
    </w:p>
    <w:p w:rsidR="00000000" w:rsidDel="00000000" w:rsidP="00000000" w:rsidRDefault="00000000" w:rsidRPr="00000000" w14:paraId="00000014">
      <w:pPr>
        <w:widowControl w:val="0"/>
        <w:numPr>
          <w:ilvl w:val="0"/>
          <w:numId w:val="8"/>
        </w:numPr>
        <w:shd w:fill="auto" w:val="clear"/>
        <w:spacing w:line="240" w:lineRule="auto"/>
        <w:ind w:left="72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highlight w:val="white"/>
          <w:rtl w:val="0"/>
        </w:rPr>
        <w:t xml:space="preserve">Graduate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highlight w:val="white"/>
            <w:u w:val="single"/>
            <w:rtl w:val="0"/>
          </w:rPr>
          <w:t xml:space="preserve">Thesis: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highlight w:val="white"/>
          <w:rtl w:val="0"/>
        </w:rPr>
        <w:t xml:space="preserve"> “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highlight w:val="white"/>
          <w:rtl w:val="0"/>
        </w:rPr>
        <w:t xml:space="preserve">Analyzing the Enduring White Reception of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highlight w:val="white"/>
          <w:rtl w:val="0"/>
        </w:rPr>
        <w:t xml:space="preserve">Raisin in the Sun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highlight w:val="white"/>
          <w:rtl w:val="0"/>
        </w:rPr>
        <w:t xml:space="preserve">: Defining and Reexamining the ‘Universal’ Label”</w:t>
      </w:r>
    </w:p>
    <w:p w:rsidR="00000000" w:rsidDel="00000000" w:rsidP="00000000" w:rsidRDefault="00000000" w:rsidRPr="00000000" w14:paraId="00000015">
      <w:pPr>
        <w:numPr>
          <w:ilvl w:val="0"/>
          <w:numId w:val="8"/>
        </w:numPr>
        <w:shd w:fill="auto" w:val="clear"/>
        <w:spacing w:line="240" w:lineRule="auto"/>
        <w:ind w:left="720" w:hanging="27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Thesis Advisor: Dr. Hillary Miller</w:t>
      </w:r>
    </w:p>
    <w:p w:rsidR="00000000" w:rsidDel="00000000" w:rsidP="00000000" w:rsidRDefault="00000000" w:rsidRPr="00000000" w14:paraId="00000016">
      <w:pPr>
        <w:numPr>
          <w:ilvl w:val="0"/>
          <w:numId w:val="8"/>
        </w:numPr>
        <w:shd w:fill="auto" w:val="clear"/>
        <w:spacing w:line="240" w:lineRule="auto"/>
        <w:ind w:left="720" w:hanging="27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Thesis Second Reader: Dr. William Orchard </w:t>
      </w:r>
    </w:p>
    <w:p w:rsidR="00000000" w:rsidDel="00000000" w:rsidP="00000000" w:rsidRDefault="00000000" w:rsidRPr="00000000" w14:paraId="00000017">
      <w:pPr>
        <w:widowControl w:val="0"/>
        <w:shd w:fill="auto" w:val="clear"/>
        <w:spacing w:line="240" w:lineRule="auto"/>
        <w:ind w:left="90" w:firstLine="0"/>
        <w:rPr>
          <w:rFonts w:ascii="Times New Roman" w:cs="Times New Roman" w:eastAsia="Times New Roman" w:hAnsi="Times New Roman"/>
          <w:b w:val="1"/>
          <w:bCs w:val="1"/>
          <w:color w:val="00000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hd w:fill="auto" w:val="clear"/>
        <w:spacing w:line="240" w:lineRule="auto"/>
        <w:ind w:left="90" w:firstLine="0"/>
        <w:rPr>
          <w:rFonts w:ascii="Times New Roman" w:cs="Times New Roman" w:eastAsia="Times New Roman" w:hAnsi="Times New Roman"/>
          <w:b w:val="1"/>
          <w:bCs w:val="1"/>
          <w:color w:val="00000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hd w:fill="auto" w:val="clear"/>
        <w:spacing w:line="240" w:lineRule="auto"/>
        <w:ind w:left="90" w:firstLine="0"/>
        <w:rPr>
          <w:rFonts w:ascii="Times New Roman" w:cs="Times New Roman" w:eastAsia="Times New Roman" w:hAnsi="Times New Roman"/>
          <w:i w:val="1"/>
          <w:i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highlight w:val="white"/>
          <w:rtl w:val="0"/>
        </w:rPr>
        <w:t xml:space="preserve">CUNY Queens College - Bachelor of Arts in English Secondary Education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highlight w:val="white"/>
          <w:rtl w:val="0"/>
        </w:rPr>
        <w:t xml:space="preserve">Fall 2019 - Spring 2023)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1A">
      <w:pPr>
        <w:widowControl w:val="0"/>
        <w:numPr>
          <w:ilvl w:val="0"/>
          <w:numId w:val="1"/>
        </w:numPr>
        <w:shd w:fill="auto" w:val="clear"/>
        <w:spacing w:line="240" w:lineRule="auto"/>
        <w:ind w:left="720" w:hanging="360"/>
        <w:rPr>
          <w:rFonts w:ascii="Times New Roman" w:cs="Times New Roman" w:eastAsia="Times New Roman" w:hAnsi="Times New Roman"/>
          <w:color w:val="00000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highlight w:val="white"/>
          <w:rtl w:val="0"/>
        </w:rPr>
        <w:t xml:space="preserve">Magna Cum Laude graduate, Provost Scholar, and Dean’s List Scholar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numPr>
          <w:ilvl w:val="0"/>
          <w:numId w:val="1"/>
        </w:numPr>
        <w:shd w:fill="auto" w:val="clear"/>
        <w:spacing w:line="240" w:lineRule="auto"/>
        <w:ind w:left="720" w:hanging="360"/>
        <w:rPr>
          <w:rFonts w:ascii="Times New Roman" w:cs="Times New Roman" w:eastAsia="Times New Roman" w:hAnsi="Times New Roman"/>
          <w:color w:val="00000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highlight w:val="white"/>
          <w:rtl w:val="0"/>
        </w:rPr>
        <w:t xml:space="preserve">Major: English Secondary Education (Grades 7-12)</w:t>
      </w:r>
    </w:p>
    <w:p w:rsidR="00000000" w:rsidDel="00000000" w:rsidP="00000000" w:rsidRDefault="00000000" w:rsidRPr="00000000" w14:paraId="0000001C">
      <w:pPr>
        <w:widowControl w:val="0"/>
        <w:numPr>
          <w:ilvl w:val="0"/>
          <w:numId w:val="1"/>
        </w:numPr>
        <w:shd w:fill="auto" w:val="clear"/>
        <w:spacing w:line="240" w:lineRule="auto"/>
        <w:ind w:left="720" w:hanging="360"/>
        <w:rPr>
          <w:rFonts w:ascii="Times New Roman" w:cs="Times New Roman" w:eastAsia="Times New Roman" w:hAnsi="Times New Roman"/>
          <w:color w:val="00000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highlight w:val="white"/>
          <w:rtl w:val="0"/>
        </w:rPr>
        <w:t xml:space="preserve">Senior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highlight w:val="white"/>
          <w:rtl w:val="0"/>
        </w:rPr>
        <w:t xml:space="preserve">English Honors Program (culminated in the Honors exam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highlight w:val="white"/>
          <w:rtl w:val="0"/>
        </w:rPr>
        <w:t xml:space="preserve">+ thesis)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1D">
      <w:pPr>
        <w:widowControl w:val="0"/>
        <w:numPr>
          <w:ilvl w:val="0"/>
          <w:numId w:val="1"/>
        </w:numPr>
        <w:shd w:fill="auto" w:val="clear"/>
        <w:spacing w:line="240" w:lineRule="auto"/>
        <w:ind w:left="720" w:hanging="360"/>
        <w:rPr>
          <w:rFonts w:ascii="Lato" w:cs="Lato" w:eastAsia="Lato" w:hAnsi="Lato"/>
          <w:color w:val="00000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highlight w:val="white"/>
          <w:rtl w:val="0"/>
        </w:rPr>
        <w:t xml:space="preserve">Senior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1155cc"/>
            <w:highlight w:val="white"/>
            <w:u w:val="single"/>
            <w:rtl w:val="0"/>
          </w:rPr>
          <w:t xml:space="preserve">Thesis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00000"/>
          <w:highlight w:val="whit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highlight w:val="white"/>
          <w:rtl w:val="0"/>
        </w:rPr>
        <w:t xml:space="preserve">“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highlight w:val="white"/>
          <w:rtl w:val="0"/>
        </w:rPr>
        <w:t xml:space="preserve">Mixed Feelings: The Emotional Appeals in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highlight w:val="white"/>
          <w:rtl w:val="0"/>
        </w:rPr>
        <w:t xml:space="preserve">Zitkala-Sa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’s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rtl w:val="0"/>
        </w:rPr>
        <w:t xml:space="preserve">American Indian Stories”</w:t>
      </w:r>
    </w:p>
    <w:p w:rsidR="00000000" w:rsidDel="00000000" w:rsidP="00000000" w:rsidRDefault="00000000" w:rsidRPr="00000000" w14:paraId="0000001E">
      <w:pPr>
        <w:widowControl w:val="0"/>
        <w:numPr>
          <w:ilvl w:val="0"/>
          <w:numId w:val="1"/>
        </w:numPr>
        <w:shd w:fill="auto" w:val="clear"/>
        <w:spacing w:line="240" w:lineRule="auto"/>
        <w:ind w:left="720" w:hanging="360"/>
        <w:rPr>
          <w:rFonts w:ascii="Times New Roman" w:cs="Times New Roman" w:eastAsia="Times New Roman" w:hAnsi="Times New Roman"/>
          <w:color w:val="00000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highlight w:val="white"/>
          <w:rtl w:val="0"/>
        </w:rPr>
        <w:t xml:space="preserve">Thesis Advisor: Dr. William Orchard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2"/>
        <w:shd w:fill="auto" w:val="clear"/>
        <w:spacing w:after="200" w:before="200" w:line="24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zeku2hbxlfs1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2"/>
        <w:shd w:fill="auto" w:val="clear"/>
        <w:spacing w:after="200" w:before="200" w:line="24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4h4db2zft71l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Academic Positions</w:t>
      </w:r>
    </w:p>
    <w:p w:rsidR="00000000" w:rsidDel="00000000" w:rsidP="00000000" w:rsidRDefault="00000000" w:rsidRPr="00000000" w14:paraId="00000021">
      <w:pPr>
        <w:numPr>
          <w:ilvl w:val="0"/>
          <w:numId w:val="9"/>
        </w:numPr>
        <w:shd w:fill="auto" w:val="clear"/>
        <w:spacing w:after="80" w:line="240" w:lineRule="auto"/>
        <w:ind w:left="720" w:hanging="27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English Secondary Education 7-12 Teacher, New York City Dept. of Education, High School for Community Leadership, 2023 to present. </w:t>
      </w:r>
    </w:p>
    <w:p w:rsidR="00000000" w:rsidDel="00000000" w:rsidP="00000000" w:rsidRDefault="00000000" w:rsidRPr="00000000" w14:paraId="00000022">
      <w:pPr>
        <w:numPr>
          <w:ilvl w:val="0"/>
          <w:numId w:val="9"/>
        </w:numPr>
        <w:shd w:fill="auto" w:val="clear"/>
        <w:spacing w:after="80" w:line="240" w:lineRule="auto"/>
        <w:ind w:left="720" w:hanging="27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English Doctoral Fellow, St. John’s University, 2026-2027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auto" w:val="clear"/>
        <w:spacing w:after="80" w:line="240" w:lineRule="auto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Publications</w:t>
      </w:r>
    </w:p>
    <w:p w:rsidR="00000000" w:rsidDel="00000000" w:rsidP="00000000" w:rsidRDefault="00000000" w:rsidRPr="00000000" w14:paraId="00000024">
      <w:pPr>
        <w:pStyle w:val="Heading3"/>
        <w:shd w:fill="auto" w:val="clear"/>
        <w:spacing w:after="0" w:before="200" w:line="240" w:lineRule="auto"/>
        <w:ind w:firstLine="450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6n2148l1grce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Literary Research </w:t>
      </w:r>
    </w:p>
    <w:p w:rsidR="00000000" w:rsidDel="00000000" w:rsidP="00000000" w:rsidRDefault="00000000" w:rsidRPr="00000000" w14:paraId="00000025">
      <w:pPr>
        <w:shd w:fill="auto" w:val="clear"/>
        <w:spacing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4"/>
        </w:numPr>
        <w:shd w:fill="auto" w:val="clear"/>
        <w:spacing w:after="80" w:line="240" w:lineRule="auto"/>
        <w:ind w:left="720" w:hanging="27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Baur, Kayla Joan. “Mixed Feelings: The Emotional Appeals of Zitkala-Ša’s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rtl w:val="0"/>
        </w:rPr>
        <w:t xml:space="preserve">American Indian Stories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.” CUNY Academic Works</w:t>
      </w:r>
    </w:p>
    <w:p w:rsidR="00000000" w:rsidDel="00000000" w:rsidP="00000000" w:rsidRDefault="00000000" w:rsidRPr="00000000" w14:paraId="00000027">
      <w:pPr>
        <w:numPr>
          <w:ilvl w:val="0"/>
          <w:numId w:val="4"/>
        </w:numPr>
        <w:shd w:fill="auto" w:val="clear"/>
        <w:spacing w:after="80" w:line="240" w:lineRule="auto"/>
        <w:ind w:left="720" w:hanging="27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Baur, Kayla Joan. “Analyzing the Enduring White Reception of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rtl w:val="0"/>
        </w:rPr>
        <w:t xml:space="preserve">Raisin in the Sun: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Defining and Reexamining the ‘Universal’ Label.” CUNY Academic Works.</w:t>
      </w:r>
    </w:p>
    <w:p w:rsidR="00000000" w:rsidDel="00000000" w:rsidP="00000000" w:rsidRDefault="00000000" w:rsidRPr="00000000" w14:paraId="00000028">
      <w:pPr>
        <w:shd w:fill="auto" w:val="clear"/>
        <w:spacing w:after="80" w:line="240" w:lineRule="auto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Thesis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hd w:fill="auto" w:val="clear"/>
        <w:spacing w:after="80" w:line="240" w:lineRule="auto"/>
        <w:ind w:left="72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Baur, Kayla Joan. “Upstairs/Downstairs.”</w:t>
      </w:r>
    </w:p>
    <w:p w:rsidR="00000000" w:rsidDel="00000000" w:rsidP="00000000" w:rsidRDefault="00000000" w:rsidRPr="00000000" w14:paraId="0000002A">
      <w:pPr>
        <w:numPr>
          <w:ilvl w:val="1"/>
          <w:numId w:val="2"/>
        </w:numPr>
        <w:shd w:fill="auto" w:val="clear"/>
        <w:spacing w:after="80" w:line="240" w:lineRule="auto"/>
        <w:ind w:left="144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MFA Thesis: an experimental work of autofiction and poetry in the form of a vignette collection.</w:t>
      </w:r>
    </w:p>
    <w:p w:rsidR="00000000" w:rsidDel="00000000" w:rsidP="00000000" w:rsidRDefault="00000000" w:rsidRPr="00000000" w14:paraId="0000002B">
      <w:pPr>
        <w:pStyle w:val="Heading2"/>
        <w:shd w:fill="auto" w:val="clear"/>
        <w:spacing w:after="200" w:before="200" w:line="24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z6k6z1iu21bo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2"/>
        <w:shd w:fill="auto" w:val="clear"/>
        <w:spacing w:after="200" w:before="200" w:line="24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myhqb1zgng94" w:id="6"/>
      <w:bookmarkEnd w:id="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Fellowships and Awards</w:t>
      </w:r>
    </w:p>
    <w:p w:rsidR="00000000" w:rsidDel="00000000" w:rsidP="00000000" w:rsidRDefault="00000000" w:rsidRPr="00000000" w14:paraId="0000002D">
      <w:pPr>
        <w:numPr>
          <w:ilvl w:val="0"/>
          <w:numId w:val="5"/>
        </w:numPr>
        <w:shd w:fill="auto" w:val="clear"/>
        <w:spacing w:after="80" w:line="240" w:lineRule="auto"/>
        <w:ind w:left="720" w:hanging="27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St. Johns University: English Doctoral Fellowship, 2026-2027</w:t>
      </w:r>
    </w:p>
    <w:p w:rsidR="00000000" w:rsidDel="00000000" w:rsidP="00000000" w:rsidRDefault="00000000" w:rsidRPr="00000000" w14:paraId="0000002E">
      <w:pPr>
        <w:numPr>
          <w:ilvl w:val="0"/>
          <w:numId w:val="5"/>
        </w:numPr>
        <w:shd w:fill="auto" w:val="clear"/>
        <w:spacing w:after="80" w:line="240" w:lineRule="auto"/>
        <w:ind w:left="720" w:hanging="27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CUNY Queens College: Nancy Comley Award for Best [Graduate] Essay in English, 2023.</w:t>
      </w:r>
    </w:p>
    <w:p w:rsidR="00000000" w:rsidDel="00000000" w:rsidP="00000000" w:rsidRDefault="00000000" w:rsidRPr="00000000" w14:paraId="0000002F">
      <w:pPr>
        <w:numPr>
          <w:ilvl w:val="0"/>
          <w:numId w:val="5"/>
        </w:numPr>
        <w:shd w:fill="auto" w:val="clear"/>
        <w:spacing w:after="80" w:line="240" w:lineRule="auto"/>
        <w:ind w:left="720" w:hanging="27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CUNY Queens College: Marion N. Cassata Memorial Scholarship, 2024/5</w:t>
      </w:r>
    </w:p>
    <w:p w:rsidR="00000000" w:rsidDel="00000000" w:rsidP="00000000" w:rsidRDefault="00000000" w:rsidRPr="00000000" w14:paraId="00000030">
      <w:pPr>
        <w:numPr>
          <w:ilvl w:val="0"/>
          <w:numId w:val="5"/>
        </w:numPr>
        <w:shd w:fill="auto" w:val="clear"/>
        <w:spacing w:after="80" w:line="240" w:lineRule="auto"/>
        <w:ind w:left="720" w:hanging="27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CUNY Queens College: John S. and Yorka C. Linakis Scholarship Fund, 2022</w:t>
      </w:r>
    </w:p>
    <w:p w:rsidR="00000000" w:rsidDel="00000000" w:rsidP="00000000" w:rsidRDefault="00000000" w:rsidRPr="00000000" w14:paraId="00000031">
      <w:pPr>
        <w:numPr>
          <w:ilvl w:val="0"/>
          <w:numId w:val="5"/>
        </w:numPr>
        <w:shd w:fill="auto" w:val="clear"/>
        <w:spacing w:after="80" w:line="240" w:lineRule="auto"/>
        <w:ind w:left="720" w:hanging="27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CUNY Queens College: Lewis Fried Scholarship, 2021.</w:t>
      </w:r>
    </w:p>
    <w:p w:rsidR="00000000" w:rsidDel="00000000" w:rsidP="00000000" w:rsidRDefault="00000000" w:rsidRPr="00000000" w14:paraId="00000032">
      <w:pPr>
        <w:numPr>
          <w:ilvl w:val="0"/>
          <w:numId w:val="5"/>
        </w:numPr>
        <w:shd w:fill="auto" w:val="clear"/>
        <w:spacing w:after="80" w:line="240" w:lineRule="auto"/>
        <w:ind w:left="720" w:hanging="27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CUNY Queens College: Joan Bluestone Foundation Scholarship, 2021.</w:t>
      </w:r>
    </w:p>
    <w:p w:rsidR="00000000" w:rsidDel="00000000" w:rsidP="00000000" w:rsidRDefault="00000000" w:rsidRPr="00000000" w14:paraId="00000033">
      <w:pPr>
        <w:numPr>
          <w:ilvl w:val="0"/>
          <w:numId w:val="5"/>
        </w:numPr>
        <w:shd w:fill="auto" w:val="clear"/>
        <w:spacing w:after="80" w:line="240" w:lineRule="auto"/>
        <w:ind w:left="720" w:hanging="27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CUNY Queens College: Robert &amp; Jacqueline Willens Queens College Scholarship Endowment, 2019</w:t>
      </w:r>
    </w:p>
    <w:p w:rsidR="00000000" w:rsidDel="00000000" w:rsidP="00000000" w:rsidRDefault="00000000" w:rsidRPr="00000000" w14:paraId="00000034">
      <w:pPr>
        <w:shd w:fill="auto" w:val="clear"/>
        <w:spacing w:after="80" w:line="240" w:lineRule="auto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hd w:fill="auto" w:val="clear"/>
        <w:spacing w:after="80" w:line="240" w:lineRule="auto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2"/>
        <w:shd w:fill="auto" w:val="clear"/>
        <w:spacing w:after="200" w:before="200" w:line="24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48q8jssgc1ef" w:id="7"/>
      <w:bookmarkEnd w:id="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Selected Conference and Invited Presentations</w:t>
      </w:r>
    </w:p>
    <w:p w:rsidR="00000000" w:rsidDel="00000000" w:rsidP="00000000" w:rsidRDefault="00000000" w:rsidRPr="00000000" w14:paraId="00000037">
      <w:pPr>
        <w:numPr>
          <w:ilvl w:val="0"/>
          <w:numId w:val="7"/>
        </w:numPr>
        <w:shd w:fill="auto" w:val="clear"/>
        <w:spacing w:after="80" w:line="240" w:lineRule="auto"/>
        <w:ind w:left="720" w:hanging="27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“Mixed Feelings: The Emotional Appeals of Zitkala-Ša’s American Indian Stories,” CUNY City College of New York (CCNY) Annual English Graduate Conference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rtl w:val="0"/>
        </w:rPr>
        <w:t xml:space="preserve">Through the Dark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, New York, 2025.</w:t>
      </w:r>
    </w:p>
    <w:p w:rsidR="00000000" w:rsidDel="00000000" w:rsidP="00000000" w:rsidRDefault="00000000" w:rsidRPr="00000000" w14:paraId="00000038">
      <w:pPr>
        <w:numPr>
          <w:ilvl w:val="0"/>
          <w:numId w:val="7"/>
        </w:numPr>
        <w:shd w:fill="auto" w:val="clear"/>
        <w:spacing w:after="80" w:line="240" w:lineRule="auto"/>
        <w:ind w:left="720" w:hanging="27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“Upstairs/Downstairs,” CUNY Queens College Annual Graduate Conference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rtl w:val="0"/>
        </w:rPr>
        <w:t xml:space="preserve">Alone Together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, New York, 2025.</w:t>
      </w:r>
    </w:p>
    <w:p w:rsidR="00000000" w:rsidDel="00000000" w:rsidP="00000000" w:rsidRDefault="00000000" w:rsidRPr="00000000" w14:paraId="00000039">
      <w:pPr>
        <w:numPr>
          <w:ilvl w:val="0"/>
          <w:numId w:val="7"/>
        </w:numPr>
        <w:shd w:fill="auto" w:val="clear"/>
        <w:spacing w:after="80" w:line="240" w:lineRule="auto"/>
        <w:ind w:left="720" w:hanging="27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“Mixed Feelings: The Emotional Appeals of Zitkala-Ša’s American Indian Stories,” CUNY Queens College Annual Graduate Conference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rtl w:val="0"/>
        </w:rPr>
        <w:t xml:space="preserve">In Other Worlds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, 2024.</w:t>
      </w:r>
    </w:p>
    <w:p w:rsidR="00000000" w:rsidDel="00000000" w:rsidP="00000000" w:rsidRDefault="00000000" w:rsidRPr="00000000" w14:paraId="0000003A">
      <w:pPr>
        <w:numPr>
          <w:ilvl w:val="0"/>
          <w:numId w:val="7"/>
        </w:numPr>
        <w:shd w:fill="auto" w:val="clear"/>
        <w:spacing w:after="80" w:line="240" w:lineRule="auto"/>
        <w:ind w:left="720" w:hanging="27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“Mixed Feelings: The Emotional Appeals of Zitkala-Ša’s American Indian Stories,” CUNY Queens College Undergraduate Honors Conference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rtl w:val="0"/>
        </w:rPr>
        <w:t xml:space="preserve">Learn, Unlearn, Relearn,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2023.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at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Garamond" w:cs="Garamond" w:eastAsia="Garamond" w:hAnsi="Garamond"/>
        <w:color w:val="222222"/>
        <w:sz w:val="24"/>
        <w:szCs w:val="24"/>
        <w:lang w:val="en"/>
      </w:rPr>
    </w:rPrDefault>
    <w:pPrDefault>
      <w:pPr>
        <w:shd w:fill="ffffff" w:val="clear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academicworks.cuny.edu/qc_pubs/625/" TargetMode="External"/><Relationship Id="rId5" Type="http://schemas.openxmlformats.org/officeDocument/2006/relationships/styles" Target="styles.xml"/><Relationship Id="rId6" Type="http://schemas.openxmlformats.org/officeDocument/2006/relationships/hyperlink" Target="mailto:kayla.baur03@qmail.cuny.edu" TargetMode="External"/><Relationship Id="rId7" Type="http://schemas.openxmlformats.org/officeDocument/2006/relationships/hyperlink" Target="mailto:madhatter731@hotmail.com" TargetMode="External"/><Relationship Id="rId8" Type="http://schemas.openxmlformats.org/officeDocument/2006/relationships/hyperlink" Target="https://academicworks.cuny.edu/qc_etds/18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Relationship Id="rId5" Type="http://schemas.openxmlformats.org/officeDocument/2006/relationships/font" Target="fonts/Lato-regular.ttf"/><Relationship Id="rId6" Type="http://schemas.openxmlformats.org/officeDocument/2006/relationships/font" Target="fonts/Lato-bold.ttf"/><Relationship Id="rId7" Type="http://schemas.openxmlformats.org/officeDocument/2006/relationships/font" Target="fonts/Lato-italic.ttf"/><Relationship Id="rId8" Type="http://schemas.openxmlformats.org/officeDocument/2006/relationships/font" Target="fonts/La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